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8C53" w14:textId="12FF9758" w:rsidR="00254705" w:rsidRPr="00855304" w:rsidRDefault="00254705" w:rsidP="00254705">
      <w:pPr>
        <w:widowControl w:val="0"/>
        <w:jc w:val="center"/>
        <w:rPr>
          <w:rFonts w:ascii="Arial Unicode MS" w:eastAsia="Calibri" w:hAnsi="Arial Unicode MS" w:cs="Arial Unicode MS"/>
          <w:color w:val="000000"/>
          <w:lang w:bidi="ru-RU"/>
        </w:rPr>
      </w:pPr>
      <w:r w:rsidRPr="00A8205D">
        <w:rPr>
          <w:rFonts w:ascii="Arial Unicode MS" w:eastAsia="Calibri" w:hAnsi="Arial Unicode MS" w:cs="Arial Unicode MS"/>
          <w:noProof/>
          <w:color w:val="000000"/>
        </w:rPr>
        <w:drawing>
          <wp:inline distT="0" distB="0" distL="0" distR="0" wp14:anchorId="41D6BBAC" wp14:editId="3353055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639FF" w14:textId="77777777" w:rsidR="00254705" w:rsidRPr="00855304" w:rsidRDefault="00254705" w:rsidP="00254705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40"/>
          <w:szCs w:val="40"/>
          <w:lang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14:paraId="59BBD06A" w14:textId="77777777" w:rsidR="00254705" w:rsidRPr="00855304" w:rsidRDefault="00254705" w:rsidP="00254705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</w:pPr>
      <w:r w:rsidRPr="00855304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14:paraId="15375830" w14:textId="77777777" w:rsidR="00254705" w:rsidRPr="00855304" w:rsidRDefault="00254705" w:rsidP="00254705">
      <w:pPr>
        <w:widowControl w:val="0"/>
        <w:spacing w:line="220" w:lineRule="exact"/>
        <w:jc w:val="right"/>
        <w:rPr>
          <w:rFonts w:ascii="Arial Unicode MS" w:eastAsia="Calibri" w:hAnsi="Arial Unicode MS" w:cs="Arial Unicode MS"/>
          <w:color w:val="000000"/>
          <w:sz w:val="18"/>
          <w:szCs w:val="18"/>
          <w:lang w:bidi="ru-RU"/>
        </w:rPr>
      </w:pPr>
      <w:r w:rsidRPr="00855304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bidi="ru-RU"/>
        </w:rPr>
        <w:t xml:space="preserve">тел. 8-(49620)-6-35-61; т/ф 8-(49620)-3-33-29 </w:t>
      </w:r>
    </w:p>
    <w:p w14:paraId="073EEF93" w14:textId="77777777" w:rsidR="00254705" w:rsidRPr="00855304" w:rsidRDefault="00254705" w:rsidP="00254705">
      <w:pPr>
        <w:widowControl w:val="0"/>
        <w:pBdr>
          <w:bottom w:val="single" w:sz="12" w:space="1" w:color="auto"/>
        </w:pBdr>
        <w:spacing w:line="230" w:lineRule="exact"/>
        <w:jc w:val="righ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</w:pPr>
      <w:r w:rsidRPr="00855304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14798E7B" w14:textId="77777777" w:rsidR="00254705" w:rsidRPr="00855304" w:rsidRDefault="00254705" w:rsidP="00254705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  <w:t>Р Е Ш Е Н И Е</w:t>
      </w:r>
    </w:p>
    <w:p w14:paraId="165BC161" w14:textId="77777777" w:rsidR="00254705" w:rsidRPr="00855304" w:rsidRDefault="00254705" w:rsidP="00254705">
      <w:pPr>
        <w:widowControl w:val="0"/>
        <w:ind w:firstLine="426"/>
        <w:jc w:val="right"/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</w:pPr>
    </w:p>
    <w:p w14:paraId="59165EA8" w14:textId="79124789" w:rsidR="00254705" w:rsidRPr="00855304" w:rsidRDefault="00254705" w:rsidP="00254705">
      <w:pPr>
        <w:widowControl w:val="0"/>
        <w:ind w:firstLine="426"/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bidi="ru-RU"/>
        </w:rPr>
        <w:t>от __</w:t>
      </w:r>
      <w:r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bidi="ru-RU"/>
        </w:rPr>
        <w:t>24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bidi="ru-RU"/>
        </w:rPr>
        <w:t xml:space="preserve"> февраля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bidi="ru-RU"/>
        </w:rPr>
        <w:t>____  202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lang w:bidi="ru-RU"/>
        </w:rPr>
        <w:t>2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bidi="ru-RU"/>
        </w:rPr>
        <w:t xml:space="preserve"> г.                                                      №  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bidi="ru-RU"/>
        </w:rPr>
        <w:t>1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bidi="ru-RU"/>
        </w:rPr>
        <w:t>7</w:t>
      </w:r>
    </w:p>
    <w:p w14:paraId="4A3A4A9E" w14:textId="77777777" w:rsidR="00254705" w:rsidRPr="00855304" w:rsidRDefault="00254705" w:rsidP="00254705">
      <w:pPr>
        <w:widowControl w:val="0"/>
        <w:ind w:firstLine="426"/>
        <w:rPr>
          <w:rFonts w:ascii="Arial Unicode MS" w:eastAsia="Calibri" w:hAnsi="Arial Unicode MS" w:cs="Arial Unicode MS"/>
          <w:color w:val="000000"/>
          <w:lang w:bidi="ru-RU"/>
        </w:rPr>
      </w:pPr>
    </w:p>
    <w:p w14:paraId="394D6558" w14:textId="77777777" w:rsidR="00254705" w:rsidRPr="00855304" w:rsidRDefault="00254705" w:rsidP="00254705">
      <w:pPr>
        <w:widowControl w:val="0"/>
        <w:ind w:firstLine="426"/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bidi="ru-RU"/>
        </w:rPr>
      </w:pPr>
      <w:r w:rsidRPr="00855304">
        <w:rPr>
          <w:rFonts w:ascii="Arial Unicode MS" w:eastAsia="Calibri" w:hAnsi="Arial Unicode MS" w:cs="Arial Unicode MS"/>
          <w:color w:val="000000"/>
          <w:lang w:bidi="ru-RU"/>
        </w:rPr>
        <w:t>┌                                                      ┐</w:t>
      </w:r>
    </w:p>
    <w:p w14:paraId="6132D8E3" w14:textId="5524A6EC" w:rsidR="001828D0" w:rsidRPr="00261F7A" w:rsidRDefault="0070637C" w:rsidP="0070637C">
      <w:pPr>
        <w:tabs>
          <w:tab w:val="left" w:pos="4395"/>
        </w:tabs>
        <w:ind w:right="3825"/>
        <w:rPr>
          <w:rFonts w:ascii="Times New Roman" w:hAnsi="Times New Roman"/>
          <w:b/>
        </w:rPr>
      </w:pPr>
      <w:r w:rsidRPr="00261F7A">
        <w:rPr>
          <w:rFonts w:ascii="Times New Roman" w:hAnsi="Times New Roman"/>
          <w:b/>
        </w:rPr>
        <w:t xml:space="preserve">О внесении </w:t>
      </w:r>
      <w:r w:rsidR="00620AE8" w:rsidRPr="00261F7A">
        <w:rPr>
          <w:rFonts w:ascii="Times New Roman" w:hAnsi="Times New Roman"/>
          <w:b/>
        </w:rPr>
        <w:t>изменений</w:t>
      </w:r>
      <w:r w:rsidRPr="00261F7A">
        <w:rPr>
          <w:rFonts w:ascii="Times New Roman" w:hAnsi="Times New Roman"/>
          <w:b/>
        </w:rPr>
        <w:t xml:space="preserve"> </w:t>
      </w:r>
      <w:r w:rsidR="00261F7A" w:rsidRPr="00261F7A">
        <w:rPr>
          <w:rFonts w:ascii="Times New Roman" w:hAnsi="Times New Roman"/>
          <w:b/>
        </w:rPr>
        <w:t xml:space="preserve">и дополнений </w:t>
      </w:r>
      <w:r w:rsidRPr="00261F7A">
        <w:rPr>
          <w:rFonts w:ascii="Times New Roman" w:hAnsi="Times New Roman"/>
          <w:b/>
        </w:rPr>
        <w:t xml:space="preserve">в </w:t>
      </w:r>
      <w:r w:rsidR="00A851F1" w:rsidRPr="00261F7A">
        <w:rPr>
          <w:rFonts w:ascii="Times New Roman" w:hAnsi="Times New Roman"/>
          <w:b/>
        </w:rPr>
        <w:t>П</w:t>
      </w:r>
      <w:bookmarkStart w:id="0" w:name="_GoBack"/>
      <w:bookmarkEnd w:id="0"/>
      <w:r w:rsidR="00A851F1" w:rsidRPr="00261F7A">
        <w:rPr>
          <w:rFonts w:ascii="Times New Roman" w:hAnsi="Times New Roman"/>
          <w:b/>
        </w:rPr>
        <w:t>оложени</w:t>
      </w:r>
      <w:r w:rsidRPr="00261F7A">
        <w:rPr>
          <w:rFonts w:ascii="Times New Roman" w:hAnsi="Times New Roman"/>
          <w:b/>
        </w:rPr>
        <w:t>е</w:t>
      </w:r>
      <w:r w:rsidR="00EE47D7" w:rsidRPr="00261F7A">
        <w:rPr>
          <w:rFonts w:ascii="Times New Roman" w:hAnsi="Times New Roman"/>
          <w:b/>
        </w:rPr>
        <w:t xml:space="preserve"> о муниципальном земельном контроле на территории Талдомского городского округа Московской области</w:t>
      </w:r>
      <w:r w:rsidRPr="00261F7A">
        <w:rPr>
          <w:rFonts w:ascii="Times New Roman" w:hAnsi="Times New Roman"/>
          <w:b/>
        </w:rPr>
        <w:t>, утвержденное решением Совета депутатов Талдомского городского округа № 53 от 30.09.2021 г.</w:t>
      </w:r>
    </w:p>
    <w:p w14:paraId="778CE56C" w14:textId="3CE27050" w:rsidR="001828D0" w:rsidRDefault="001828D0" w:rsidP="004C63D4">
      <w:pPr>
        <w:ind w:right="-2"/>
        <w:jc w:val="both"/>
        <w:rPr>
          <w:rFonts w:ascii="Times New Roman" w:hAnsi="Times New Roman"/>
          <w:b/>
        </w:rPr>
      </w:pPr>
    </w:p>
    <w:p w14:paraId="0385A6ED" w14:textId="2B266C13" w:rsidR="00EB4F9F" w:rsidRDefault="00EE47D7" w:rsidP="00EB4F9F">
      <w:pPr>
        <w:ind w:right="-2" w:firstLine="709"/>
        <w:jc w:val="both"/>
        <w:rPr>
          <w:rFonts w:ascii="Times New Roman" w:hAnsi="Times New Roman"/>
        </w:rPr>
      </w:pPr>
      <w:r w:rsidRPr="00EE47D7">
        <w:rPr>
          <w:rFonts w:ascii="Times New Roman" w:hAnsi="Times New Roman"/>
          <w:spacing w:val="2"/>
        </w:rPr>
        <w:t xml:space="preserve">В соответствии со статьей 72 Земельного кодекса Российской Федерации, </w:t>
      </w:r>
      <w:hyperlink r:id="rId8" w:history="1">
        <w:r w:rsidRPr="00EE47D7">
          <w:rPr>
            <w:rFonts w:ascii="Times New Roman" w:hAnsi="Times New Roman"/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 и муниципальном контроле в Российской Федерации», </w:t>
        </w:r>
      </w:hyperlink>
      <w:r w:rsidR="00EB4F9F" w:rsidRPr="00EE47D7">
        <w:rPr>
          <w:rFonts w:ascii="Times New Roman" w:hAnsi="Times New Roman"/>
          <w:color w:val="000000"/>
        </w:rPr>
        <w:t xml:space="preserve">руководствуясь </w:t>
      </w:r>
      <w:r w:rsidR="00EB4F9F" w:rsidRPr="00EE47D7">
        <w:rPr>
          <w:rFonts w:ascii="Times New Roman" w:hAnsi="Times New Roman"/>
        </w:rPr>
        <w:t xml:space="preserve">Уставом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="00EB4F9F" w:rsidRPr="00EE47D7">
        <w:rPr>
          <w:rFonts w:ascii="Times New Roman" w:hAnsi="Times New Roman"/>
          <w:lang w:val="en-US"/>
        </w:rPr>
        <w:t>RU</w:t>
      </w:r>
      <w:r w:rsidR="00EB4F9F" w:rsidRPr="00EE47D7">
        <w:rPr>
          <w:rFonts w:ascii="Times New Roman" w:hAnsi="Times New Roman"/>
        </w:rPr>
        <w:t xml:space="preserve"> 503650002018001, </w:t>
      </w:r>
      <w:r w:rsidR="00EB4F9F" w:rsidRPr="00EE47D7">
        <w:rPr>
          <w:rFonts w:ascii="Times New Roman" w:hAnsi="Times New Roman"/>
          <w:color w:val="000000"/>
        </w:rPr>
        <w:t>рассмотрев</w:t>
      </w:r>
      <w:r w:rsidR="00EB4F9F">
        <w:rPr>
          <w:rFonts w:ascii="Times New Roman" w:hAnsi="Times New Roman"/>
          <w:color w:val="000000"/>
        </w:rPr>
        <w:t xml:space="preserve"> обращение главы Талдомского городского округа Московской области </w:t>
      </w:r>
      <w:r w:rsidR="00D04F37">
        <w:rPr>
          <w:rFonts w:ascii="Times New Roman" w:hAnsi="Times New Roman"/>
          <w:color w:val="000000"/>
        </w:rPr>
        <w:t>Ю.В. Крупенина</w:t>
      </w:r>
      <w:r w:rsidR="00EB4F9F">
        <w:rPr>
          <w:rFonts w:ascii="Times New Roman" w:hAnsi="Times New Roman"/>
          <w:color w:val="000000"/>
        </w:rPr>
        <w:t xml:space="preserve"> </w:t>
      </w:r>
      <w:r w:rsidR="00EB4F9F" w:rsidRPr="00D04F37">
        <w:rPr>
          <w:rFonts w:ascii="Times New Roman" w:hAnsi="Times New Roman"/>
          <w:color w:val="000000"/>
        </w:rPr>
        <w:t xml:space="preserve">№ </w:t>
      </w:r>
      <w:r w:rsidR="00197EB7">
        <w:rPr>
          <w:rFonts w:ascii="Times New Roman" w:hAnsi="Times New Roman"/>
          <w:color w:val="000000"/>
        </w:rPr>
        <w:t>306</w:t>
      </w:r>
      <w:r w:rsidR="00EB4F9F">
        <w:rPr>
          <w:rFonts w:ascii="Times New Roman" w:hAnsi="Times New Roman"/>
          <w:color w:val="000000"/>
        </w:rPr>
        <w:t xml:space="preserve"> от </w:t>
      </w:r>
      <w:r w:rsidR="00197EB7">
        <w:rPr>
          <w:rFonts w:ascii="Times New Roman" w:hAnsi="Times New Roman"/>
          <w:color w:val="000000"/>
        </w:rPr>
        <w:t>16.02.2022</w:t>
      </w:r>
      <w:r w:rsidR="00EB4F9F">
        <w:rPr>
          <w:rFonts w:ascii="Times New Roman" w:hAnsi="Times New Roman"/>
          <w:color w:val="000000"/>
        </w:rPr>
        <w:t xml:space="preserve"> года,</w:t>
      </w:r>
      <w:r w:rsidR="00620AE8">
        <w:rPr>
          <w:rFonts w:ascii="Times New Roman" w:hAnsi="Times New Roman"/>
          <w:color w:val="000000"/>
        </w:rPr>
        <w:t xml:space="preserve"> письмо Министерства имущественных отношений Московской области №15ИСХ-</w:t>
      </w:r>
      <w:r w:rsidR="00D441A4">
        <w:rPr>
          <w:rFonts w:ascii="Times New Roman" w:hAnsi="Times New Roman"/>
          <w:color w:val="000000"/>
        </w:rPr>
        <w:t>1064</w:t>
      </w:r>
      <w:r w:rsidR="00620AE8">
        <w:rPr>
          <w:rFonts w:ascii="Times New Roman" w:hAnsi="Times New Roman"/>
          <w:color w:val="000000"/>
        </w:rPr>
        <w:t xml:space="preserve"> от </w:t>
      </w:r>
      <w:r w:rsidR="00D441A4">
        <w:rPr>
          <w:rFonts w:ascii="Times New Roman" w:hAnsi="Times New Roman"/>
          <w:color w:val="000000"/>
        </w:rPr>
        <w:t>20</w:t>
      </w:r>
      <w:r w:rsidR="00620AE8">
        <w:rPr>
          <w:rFonts w:ascii="Times New Roman" w:hAnsi="Times New Roman"/>
          <w:color w:val="000000"/>
        </w:rPr>
        <w:t>.</w:t>
      </w:r>
      <w:r w:rsidR="00D441A4">
        <w:rPr>
          <w:rFonts w:ascii="Times New Roman" w:hAnsi="Times New Roman"/>
          <w:color w:val="000000"/>
        </w:rPr>
        <w:t>01</w:t>
      </w:r>
      <w:r w:rsidR="00620AE8">
        <w:rPr>
          <w:rFonts w:ascii="Times New Roman" w:hAnsi="Times New Roman"/>
          <w:color w:val="000000"/>
        </w:rPr>
        <w:t>.202</w:t>
      </w:r>
      <w:r w:rsidR="00D441A4">
        <w:rPr>
          <w:rFonts w:ascii="Times New Roman" w:hAnsi="Times New Roman"/>
          <w:color w:val="000000"/>
        </w:rPr>
        <w:t>2</w:t>
      </w:r>
      <w:r w:rsidR="00620AE8">
        <w:rPr>
          <w:rFonts w:ascii="Times New Roman" w:hAnsi="Times New Roman"/>
          <w:color w:val="000000"/>
        </w:rPr>
        <w:t xml:space="preserve"> г.</w:t>
      </w:r>
      <w:r w:rsidR="00F63558">
        <w:rPr>
          <w:rFonts w:ascii="Times New Roman" w:hAnsi="Times New Roman"/>
          <w:color w:val="000000"/>
        </w:rPr>
        <w:t>,</w:t>
      </w:r>
      <w:r w:rsidR="00EB4F9F">
        <w:rPr>
          <w:rFonts w:ascii="Times New Roman" w:hAnsi="Times New Roman"/>
          <w:color w:val="000000"/>
        </w:rPr>
        <w:t xml:space="preserve"> Совет депутатов Талдомского городского округа Московской области</w:t>
      </w:r>
    </w:p>
    <w:p w14:paraId="6E0621CB" w14:textId="77777777" w:rsidR="001828D0" w:rsidRDefault="001828D0" w:rsidP="004C63D4">
      <w:pPr>
        <w:ind w:right="-2"/>
        <w:jc w:val="center"/>
        <w:rPr>
          <w:rFonts w:ascii="Times New Roman" w:hAnsi="Times New Roman"/>
          <w:b/>
        </w:rPr>
      </w:pPr>
    </w:p>
    <w:p w14:paraId="7C4B6D4A" w14:textId="77777777" w:rsidR="001828D0" w:rsidRPr="001828D0" w:rsidRDefault="001828D0" w:rsidP="004C63D4">
      <w:pPr>
        <w:ind w:right="-2"/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14:paraId="74ACBC85" w14:textId="77777777" w:rsidR="006267DE" w:rsidRDefault="006267DE" w:rsidP="004C63D4">
      <w:pPr>
        <w:ind w:right="-2"/>
        <w:rPr>
          <w:rFonts w:ascii="Times New Roman" w:hAnsi="Times New Roman"/>
        </w:rPr>
      </w:pPr>
    </w:p>
    <w:p w14:paraId="21C93846" w14:textId="7A24A185" w:rsidR="00620AE8" w:rsidRPr="00D441A4" w:rsidRDefault="006267DE" w:rsidP="004C63D4">
      <w:pPr>
        <w:ind w:right="-2" w:firstLine="709"/>
        <w:jc w:val="both"/>
        <w:rPr>
          <w:rFonts w:ascii="Times New Roman" w:hAnsi="Times New Roman"/>
        </w:rPr>
      </w:pPr>
      <w:r w:rsidRPr="00D441A4">
        <w:rPr>
          <w:rFonts w:ascii="Times New Roman" w:hAnsi="Times New Roman"/>
        </w:rPr>
        <w:t xml:space="preserve">1. </w:t>
      </w:r>
      <w:r w:rsidR="00620AE8" w:rsidRPr="00D441A4">
        <w:rPr>
          <w:rFonts w:ascii="Times New Roman" w:hAnsi="Times New Roman"/>
        </w:rPr>
        <w:t>Внести в Положение о муниципальном земельном контроле на территории Талдомского городского округа Московской области, утвержденное решением Совета депутатов Талдомского городского округа № 53 от 30.09.2021 г. следующие изменения</w:t>
      </w:r>
      <w:r w:rsidR="00261F7A">
        <w:rPr>
          <w:rFonts w:ascii="Times New Roman" w:hAnsi="Times New Roman"/>
        </w:rPr>
        <w:t xml:space="preserve"> и дополнения</w:t>
      </w:r>
      <w:r w:rsidR="00620AE8" w:rsidRPr="00D441A4">
        <w:rPr>
          <w:rFonts w:ascii="Times New Roman" w:hAnsi="Times New Roman"/>
        </w:rPr>
        <w:t>:</w:t>
      </w:r>
    </w:p>
    <w:p w14:paraId="3F8095F1" w14:textId="77777777" w:rsidR="0072671E" w:rsidRPr="00D441A4" w:rsidRDefault="00620AE8" w:rsidP="0072671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441A4">
        <w:rPr>
          <w:rFonts w:ascii="Times New Roman" w:hAnsi="Times New Roman"/>
        </w:rPr>
        <w:t xml:space="preserve">1.1. </w:t>
      </w:r>
      <w:r w:rsidR="00012E3F">
        <w:rPr>
          <w:rFonts w:ascii="Times New Roman" w:hAnsi="Times New Roman"/>
        </w:rPr>
        <w:t>Дополнить Положение р</w:t>
      </w:r>
      <w:r w:rsidR="0072671E" w:rsidRPr="00D441A4">
        <w:rPr>
          <w:rFonts w:ascii="Times New Roman" w:hAnsi="Times New Roman"/>
        </w:rPr>
        <w:t>аздел</w:t>
      </w:r>
      <w:r w:rsidR="00012E3F">
        <w:rPr>
          <w:rFonts w:ascii="Times New Roman" w:hAnsi="Times New Roman"/>
        </w:rPr>
        <w:t>ом 9 следующего содержания</w:t>
      </w:r>
      <w:r w:rsidR="0072671E" w:rsidRPr="00D441A4">
        <w:rPr>
          <w:rFonts w:ascii="Times New Roman" w:hAnsi="Times New Roman"/>
        </w:rPr>
        <w:t>:</w:t>
      </w:r>
    </w:p>
    <w:p w14:paraId="43052773" w14:textId="77777777" w:rsidR="0072671E" w:rsidRPr="00D441A4" w:rsidRDefault="0072671E" w:rsidP="0072671E">
      <w:pPr>
        <w:ind w:firstLine="709"/>
        <w:contextualSpacing/>
        <w:jc w:val="both"/>
        <w:rPr>
          <w:rFonts w:ascii="Times New Roman" w:hAnsi="Times New Roman"/>
        </w:rPr>
      </w:pPr>
      <w:r w:rsidRPr="00D441A4">
        <w:rPr>
          <w:rFonts w:ascii="Times New Roman" w:hAnsi="Times New Roman"/>
        </w:rPr>
        <w:t>«9. Ключевые показатели муниципального земельного контроля и их целевые значения.</w:t>
      </w:r>
    </w:p>
    <w:p w14:paraId="37C74C02" w14:textId="77777777" w:rsidR="0072671E" w:rsidRPr="00D441A4" w:rsidRDefault="0072671E" w:rsidP="0072671E">
      <w:pPr>
        <w:ind w:firstLine="709"/>
        <w:contextualSpacing/>
        <w:jc w:val="both"/>
        <w:rPr>
          <w:rStyle w:val="21"/>
          <w:color w:val="auto"/>
          <w:sz w:val="24"/>
          <w:szCs w:val="24"/>
          <w:lang w:bidi="ar-SA"/>
        </w:rPr>
      </w:pPr>
      <w:r w:rsidRPr="00D441A4">
        <w:rPr>
          <w:rFonts w:ascii="Times New Roman" w:hAnsi="Times New Roman"/>
        </w:rPr>
        <w:t xml:space="preserve">9.1. </w:t>
      </w:r>
      <w:r w:rsidRPr="00D441A4">
        <w:rPr>
          <w:rFonts w:ascii="Times New Roman" w:hAnsi="Times New Roman"/>
          <w:bCs/>
        </w:rPr>
        <w:t>Оценка результативности и эффективности деятельности органа</w:t>
      </w:r>
      <w:r w:rsidRPr="00D441A4">
        <w:rPr>
          <w:rFonts w:ascii="Times New Roman" w:hAnsi="Times New Roman"/>
        </w:rPr>
        <w:t xml:space="preserve"> </w:t>
      </w:r>
      <w:r w:rsidRPr="00D441A4">
        <w:rPr>
          <w:rStyle w:val="21"/>
          <w:sz w:val="24"/>
          <w:szCs w:val="24"/>
        </w:rPr>
        <w:t xml:space="preserve">муниципального земельного контроля осуществляется на основе системы </w:t>
      </w:r>
      <w:r w:rsidRPr="00D441A4">
        <w:rPr>
          <w:rStyle w:val="21"/>
          <w:rFonts w:eastAsiaTheme="minorEastAsia"/>
          <w:sz w:val="24"/>
          <w:szCs w:val="24"/>
        </w:rPr>
        <w:t xml:space="preserve">показателей </w:t>
      </w:r>
      <w:r w:rsidRPr="00D441A4">
        <w:rPr>
          <w:rStyle w:val="21"/>
          <w:sz w:val="24"/>
          <w:szCs w:val="24"/>
        </w:rPr>
        <w:t>результативности и эффективности муниципального земельного контроля.</w:t>
      </w:r>
    </w:p>
    <w:p w14:paraId="73BBAB69" w14:textId="77777777" w:rsidR="0072671E" w:rsidRPr="00D441A4" w:rsidRDefault="0072671E" w:rsidP="0072671E">
      <w:pPr>
        <w:pStyle w:val="a7"/>
        <w:spacing w:line="240" w:lineRule="auto"/>
        <w:ind w:left="0" w:firstLine="709"/>
        <w:jc w:val="both"/>
        <w:rPr>
          <w:rStyle w:val="21"/>
          <w:rFonts w:eastAsiaTheme="minorEastAsia"/>
          <w:sz w:val="24"/>
          <w:szCs w:val="24"/>
        </w:rPr>
      </w:pPr>
      <w:r w:rsidRPr="00D441A4">
        <w:rPr>
          <w:rStyle w:val="21"/>
          <w:rFonts w:eastAsiaTheme="minorEastAsia"/>
          <w:sz w:val="24"/>
          <w:szCs w:val="24"/>
        </w:rPr>
        <w:t>9.2. В систему показателей результативности и эффективности деятельности входят:</w:t>
      </w:r>
    </w:p>
    <w:p w14:paraId="01ABCE50" w14:textId="77777777" w:rsidR="0072671E" w:rsidRPr="00D441A4" w:rsidRDefault="0072671E" w:rsidP="0072671E">
      <w:pPr>
        <w:pStyle w:val="a7"/>
        <w:spacing w:line="240" w:lineRule="auto"/>
        <w:ind w:left="0" w:firstLine="709"/>
        <w:jc w:val="both"/>
        <w:rPr>
          <w:rStyle w:val="21"/>
          <w:rFonts w:eastAsiaTheme="minorEastAsia"/>
          <w:sz w:val="24"/>
          <w:szCs w:val="24"/>
        </w:rPr>
      </w:pPr>
      <w:r w:rsidRPr="00D441A4">
        <w:rPr>
          <w:rStyle w:val="21"/>
          <w:rFonts w:eastAsiaTheme="minorEastAsia"/>
          <w:sz w:val="24"/>
          <w:szCs w:val="24"/>
        </w:rPr>
        <w:lastRenderedPageBreak/>
        <w:t>1) ключевые показатели муниципального земельного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14:paraId="37168D95" w14:textId="77777777" w:rsidR="0072671E" w:rsidRPr="00D441A4" w:rsidRDefault="0072671E" w:rsidP="0072671E">
      <w:pPr>
        <w:pStyle w:val="a7"/>
        <w:spacing w:line="240" w:lineRule="auto"/>
        <w:ind w:left="0" w:firstLine="709"/>
        <w:jc w:val="both"/>
        <w:rPr>
          <w:rStyle w:val="21"/>
          <w:rFonts w:eastAsiaTheme="minorEastAsia"/>
          <w:sz w:val="24"/>
          <w:szCs w:val="24"/>
        </w:rPr>
      </w:pPr>
      <w:r w:rsidRPr="00D441A4">
        <w:rPr>
          <w:rStyle w:val="21"/>
          <w:rFonts w:eastAsiaTheme="minorEastAsia"/>
          <w:sz w:val="24"/>
          <w:szCs w:val="24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774261A6" w14:textId="77777777" w:rsidR="004E023C" w:rsidRPr="00D441A4" w:rsidRDefault="0072671E" w:rsidP="004E023C">
      <w:pPr>
        <w:pStyle w:val="a7"/>
        <w:spacing w:line="240" w:lineRule="auto"/>
        <w:ind w:left="0" w:firstLine="709"/>
        <w:jc w:val="both"/>
        <w:rPr>
          <w:rStyle w:val="21"/>
          <w:rFonts w:eastAsiaTheme="minorEastAsia"/>
          <w:sz w:val="24"/>
          <w:szCs w:val="24"/>
        </w:rPr>
      </w:pPr>
      <w:r w:rsidRPr="00D441A4">
        <w:rPr>
          <w:rStyle w:val="21"/>
          <w:rFonts w:eastAsiaTheme="minorEastAsia"/>
          <w:sz w:val="24"/>
          <w:szCs w:val="24"/>
        </w:rPr>
        <w:t>9.3. Ключевые показатели муниципального земельного контроля и их целевые значения представлены в Приложении 2.</w:t>
      </w:r>
    </w:p>
    <w:p w14:paraId="48A909F3" w14:textId="21ED2B5E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9.4. </w:t>
      </w:r>
      <w:r w:rsidR="00197E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еречень индикативных показателей </w:t>
      </w:r>
      <w:r w:rsidR="00933C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земельного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контроля:</w:t>
      </w:r>
    </w:p>
    <w:p w14:paraId="17EF97CE" w14:textId="505521B6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1) количество плановых контрольных мероприятий, проведенных за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отчетный период; </w:t>
      </w:r>
    </w:p>
    <w:p w14:paraId="5D9F7C39" w14:textId="46EFC0BF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количество внеплановых контрольных мероприятий, проведенных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за отчетный период;</w:t>
      </w:r>
    </w:p>
    <w:p w14:paraId="4A6D6E00" w14:textId="3A92B639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Style w:val="211pt"/>
          <w:rFonts w:eastAsia="Calibri"/>
          <w:sz w:val="24"/>
          <w:szCs w:val="24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3) количество внеплановых контрольных мероприятий, проведенных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на основании выявления соответствия объекта контроля параметрам, утвержденным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индикаторами риска нарушения обязательных требований, или отклонения объекта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D441A4">
        <w:rPr>
          <w:rStyle w:val="211pt"/>
          <w:rFonts w:eastAsia="Calibri"/>
          <w:sz w:val="24"/>
          <w:szCs w:val="24"/>
        </w:rPr>
        <w:t>контроля от таких параметров, за отчетный период;</w:t>
      </w:r>
    </w:p>
    <w:p w14:paraId="6321C0ED" w14:textId="5BE0DE0E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Style w:val="211pt"/>
          <w:rFonts w:eastAsia="Calibri"/>
          <w:sz w:val="24"/>
          <w:szCs w:val="24"/>
        </w:rPr>
        <w:t xml:space="preserve">4) 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общее количество контрольных мероприятий с взаимодействием,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проведенных за отчетный период;</w:t>
      </w:r>
    </w:p>
    <w:p w14:paraId="20F33684" w14:textId="735192FF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5) количество контрольных мероприятий с взаимодействием по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каждому виду контрольных мероприятий, проведенных за отчетный период;</w:t>
      </w:r>
    </w:p>
    <w:p w14:paraId="2D7F2771" w14:textId="1B813753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количество контрольных мероприятий, проведенных с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использованием средств дистанционного взаимодействия, за отчетный период;</w:t>
      </w:r>
    </w:p>
    <w:p w14:paraId="0218EA74" w14:textId="77777777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7) количество обязательных профилактических визитов, проведенных за отчетный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период;</w:t>
      </w:r>
    </w:p>
    <w:p w14:paraId="10E713CC" w14:textId="77777777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8) количество предостережений о недопустимости нарушения обязательных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требований, объявленных за отчетный период;</w:t>
      </w:r>
    </w:p>
    <w:p w14:paraId="0BEF40AC" w14:textId="47343A34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9) количество контрольных мероприятий, по результатам которых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выявлены нарушения обязательных требований, за отчетный период;</w:t>
      </w:r>
    </w:p>
    <w:p w14:paraId="7490BC81" w14:textId="39A9A892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10) количество контрольных мероприятий, по итогам которых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возбуждены дела об административных правонарушениях, за отчетный период;</w:t>
      </w:r>
    </w:p>
    <w:p w14:paraId="6F9C9FA4" w14:textId="3E5DF74A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11) сумма административных штрафов, наложенных по результатам контрольных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мероприятий, за отчетный период</w:t>
      </w:r>
    </w:p>
    <w:p w14:paraId="66A53D4E" w14:textId="3CB4AE0C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12) количество направленных в органы прокуратуры заявлений о согласовании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проведения контрольных мероприятий, за отчетный период;</w:t>
      </w:r>
    </w:p>
    <w:p w14:paraId="6C2DB45F" w14:textId="7A85E75C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13) количество направленных в органы прокуратуры заявлений о согласовании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проведения контрольных мероприятий, по которым органами прокуратуры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отказано в согласовании, за отчетный период;</w:t>
      </w:r>
    </w:p>
    <w:p w14:paraId="306D94F4" w14:textId="77777777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14) общее количество учтенных объектов контроля на конец отчетного периода;</w:t>
      </w:r>
    </w:p>
    <w:p w14:paraId="76F8129A" w14:textId="77777777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15) количество учтенных объектов контроля, отнесенных к категориям риска, по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каждой из категорий риска, на конец отчетного периода;</w:t>
      </w:r>
    </w:p>
    <w:p w14:paraId="25EEA677" w14:textId="77777777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16) количество учтенных контролируемых лиц на конец отчетного периода;</w:t>
      </w:r>
    </w:p>
    <w:p w14:paraId="4F74FB45" w14:textId="7E09AEED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17) количество учтенных контролируемых лиц, в отношении которых проведены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контрольные мероприятия, за отчетный период;</w:t>
      </w:r>
    </w:p>
    <w:p w14:paraId="55D87050" w14:textId="77777777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18) общее количество жалоб, поданных контролируемыми лицами в досудебном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порядке за отчетный период;</w:t>
      </w:r>
    </w:p>
    <w:p w14:paraId="6B599CA1" w14:textId="5488B9B3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19) количество жалоб, в отношении которых контрольным органом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был нарушен срок рассмотрения, за отчетный период;</w:t>
      </w:r>
    </w:p>
    <w:p w14:paraId="67DAB815" w14:textId="4BBFEF5F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20) количество жалоб, поданных контролируемыми лицами в досудебном порядке,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 итогам рассмотрения которых</w:t>
      </w:r>
      <w:r w:rsidR="00933C47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принято решение о полной либо частичной отмене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решения контрольного органа либо о признании действий (бездействий)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должностных лиц контрольных органов недействительными, за отчетный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период;</w:t>
      </w:r>
    </w:p>
    <w:p w14:paraId="4CD4F789" w14:textId="1A4D0B70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21) количество исковых заявлений об оспаривании решений, действий (бездействий)</w:t>
      </w:r>
      <w:r w:rsidR="00933C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должностных лиц контрольных органов, направленных контролируемыми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лицами в судебном порядке, за отчетный период;</w:t>
      </w:r>
    </w:p>
    <w:p w14:paraId="212930EB" w14:textId="59995A0C" w:rsidR="004E023C" w:rsidRPr="00D441A4" w:rsidRDefault="004E023C" w:rsidP="004E02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22) количество исковых заявлений об оспаривании решений, действий (бездействий)</w:t>
      </w:r>
      <w:r w:rsidR="00933C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должностных лиц контрольных органов, направленных контролируемыми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лицами в судебном порядке, по которым принято решение об удовлетворении заявленных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требований, за отчетный период;</w:t>
      </w:r>
    </w:p>
    <w:p w14:paraId="44465B4C" w14:textId="376DC00E" w:rsidR="00D441A4" w:rsidRPr="00D441A4" w:rsidRDefault="004E023C" w:rsidP="00D441A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23) количество контрольных мероприятий, проведенных с грубым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нарушением требований к организации и осуществлению </w:t>
      </w:r>
      <w:r w:rsidR="00933C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земельного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контроля</w:t>
      </w:r>
      <w:r w:rsidR="00933C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результаты которых были признаны недействительными и (или)</w:t>
      </w:r>
      <w:r w:rsidRPr="00D441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отменены, за отчетный период.»</w:t>
      </w:r>
    </w:p>
    <w:p w14:paraId="5A2947BA" w14:textId="22A5669A" w:rsidR="00D441A4" w:rsidRDefault="009D0B4C" w:rsidP="00D441A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1A4">
        <w:rPr>
          <w:rFonts w:ascii="Times New Roman" w:hAnsi="Times New Roman"/>
          <w:sz w:val="24"/>
          <w:szCs w:val="24"/>
        </w:rPr>
        <w:t>1.</w:t>
      </w:r>
      <w:r w:rsidR="00D441A4" w:rsidRPr="00D441A4">
        <w:rPr>
          <w:rFonts w:ascii="Times New Roman" w:hAnsi="Times New Roman"/>
          <w:sz w:val="24"/>
          <w:szCs w:val="24"/>
        </w:rPr>
        <w:t>2</w:t>
      </w:r>
      <w:r w:rsidRPr="00D441A4">
        <w:rPr>
          <w:rFonts w:ascii="Times New Roman" w:hAnsi="Times New Roman"/>
          <w:sz w:val="24"/>
          <w:szCs w:val="24"/>
        </w:rPr>
        <w:t xml:space="preserve">. Дополнить Положение о муниципальном земельном контроле на территории Талдомского городского округа Московской области, утвержденное решением Совета депутатов Талдомского городского округа № 53 от 30.09.2021 г., </w:t>
      </w:r>
      <w:r w:rsidR="00933C47">
        <w:rPr>
          <w:rFonts w:ascii="Times New Roman" w:hAnsi="Times New Roman"/>
          <w:sz w:val="24"/>
          <w:szCs w:val="24"/>
        </w:rPr>
        <w:t>П</w:t>
      </w:r>
      <w:r w:rsidRPr="00D441A4">
        <w:rPr>
          <w:rFonts w:ascii="Times New Roman" w:hAnsi="Times New Roman"/>
          <w:sz w:val="24"/>
          <w:szCs w:val="24"/>
        </w:rPr>
        <w:t xml:space="preserve">риложением </w:t>
      </w:r>
      <w:r w:rsidR="00933C47">
        <w:rPr>
          <w:rFonts w:ascii="Times New Roman" w:hAnsi="Times New Roman"/>
          <w:sz w:val="24"/>
          <w:szCs w:val="24"/>
        </w:rPr>
        <w:t>№</w:t>
      </w:r>
      <w:r w:rsidR="00197EB7">
        <w:rPr>
          <w:rFonts w:ascii="Times New Roman" w:hAnsi="Times New Roman"/>
          <w:sz w:val="24"/>
          <w:szCs w:val="24"/>
        </w:rPr>
        <w:t xml:space="preserve"> </w:t>
      </w:r>
      <w:r w:rsidR="00D441A4" w:rsidRPr="00D441A4">
        <w:rPr>
          <w:rFonts w:ascii="Times New Roman" w:hAnsi="Times New Roman"/>
          <w:sz w:val="24"/>
          <w:szCs w:val="24"/>
        </w:rPr>
        <w:t>2</w:t>
      </w:r>
      <w:r w:rsidRPr="00D441A4">
        <w:rPr>
          <w:rFonts w:ascii="Times New Roman" w:hAnsi="Times New Roman"/>
          <w:sz w:val="24"/>
          <w:szCs w:val="24"/>
        </w:rPr>
        <w:t xml:space="preserve"> к Положению о муниципальном земельном контроле на территории Талдомского городского округа Московской области (приложение № 1</w:t>
      </w:r>
      <w:r w:rsidR="00933C47">
        <w:rPr>
          <w:rFonts w:ascii="Times New Roman" w:hAnsi="Times New Roman"/>
          <w:sz w:val="24"/>
          <w:szCs w:val="24"/>
        </w:rPr>
        <w:t xml:space="preserve"> к данному решению</w:t>
      </w:r>
      <w:r w:rsidRPr="00D441A4">
        <w:rPr>
          <w:rFonts w:ascii="Times New Roman" w:hAnsi="Times New Roman"/>
          <w:sz w:val="24"/>
          <w:szCs w:val="24"/>
        </w:rPr>
        <w:t>);</w:t>
      </w:r>
    </w:p>
    <w:p w14:paraId="7CB19198" w14:textId="617ED078" w:rsidR="00D441A4" w:rsidRDefault="007159B5" w:rsidP="00D441A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1A4">
        <w:rPr>
          <w:rFonts w:ascii="Times New Roman" w:hAnsi="Times New Roman"/>
          <w:sz w:val="24"/>
          <w:szCs w:val="24"/>
        </w:rPr>
        <w:t xml:space="preserve">2. Признать утратившим силу решение Совета депутатов Талдомского городского округа № </w:t>
      </w:r>
      <w:r w:rsidR="00D441A4">
        <w:rPr>
          <w:rFonts w:ascii="Times New Roman" w:hAnsi="Times New Roman"/>
          <w:sz w:val="24"/>
          <w:szCs w:val="24"/>
        </w:rPr>
        <w:t>88</w:t>
      </w:r>
      <w:r w:rsidRPr="00D441A4">
        <w:rPr>
          <w:rFonts w:ascii="Times New Roman" w:hAnsi="Times New Roman"/>
          <w:sz w:val="24"/>
          <w:szCs w:val="24"/>
        </w:rPr>
        <w:t xml:space="preserve"> от </w:t>
      </w:r>
      <w:r w:rsidR="00D441A4">
        <w:rPr>
          <w:rFonts w:ascii="Times New Roman" w:hAnsi="Times New Roman"/>
          <w:sz w:val="24"/>
          <w:szCs w:val="24"/>
        </w:rPr>
        <w:t>23</w:t>
      </w:r>
      <w:r w:rsidRPr="00D441A4">
        <w:rPr>
          <w:rFonts w:ascii="Times New Roman" w:hAnsi="Times New Roman"/>
          <w:sz w:val="24"/>
          <w:szCs w:val="24"/>
        </w:rPr>
        <w:t>.</w:t>
      </w:r>
      <w:r w:rsidR="00D441A4">
        <w:rPr>
          <w:rFonts w:ascii="Times New Roman" w:hAnsi="Times New Roman"/>
          <w:sz w:val="24"/>
          <w:szCs w:val="24"/>
        </w:rPr>
        <w:t>12</w:t>
      </w:r>
      <w:r w:rsidRPr="00D441A4">
        <w:rPr>
          <w:rFonts w:ascii="Times New Roman" w:hAnsi="Times New Roman"/>
          <w:sz w:val="24"/>
          <w:szCs w:val="24"/>
        </w:rPr>
        <w:t xml:space="preserve">.2021 г. </w:t>
      </w:r>
      <w:r w:rsidR="00933C47">
        <w:rPr>
          <w:rFonts w:ascii="Times New Roman" w:hAnsi="Times New Roman"/>
          <w:sz w:val="24"/>
          <w:szCs w:val="24"/>
        </w:rPr>
        <w:t>«</w:t>
      </w:r>
      <w:r w:rsidRPr="00D441A4">
        <w:rPr>
          <w:rFonts w:ascii="Times New Roman" w:hAnsi="Times New Roman"/>
          <w:sz w:val="24"/>
          <w:szCs w:val="24"/>
        </w:rPr>
        <w:t xml:space="preserve">О внесении изменений в Положение о муниципальном земельном контроле на территории Талдомского городского округа Московской области, </w:t>
      </w:r>
      <w:r w:rsidRPr="00D441A4">
        <w:rPr>
          <w:rFonts w:ascii="Times New Roman" w:hAnsi="Times New Roman" w:cs="Times New Roman"/>
          <w:sz w:val="24"/>
          <w:szCs w:val="24"/>
        </w:rPr>
        <w:t>утвержденное</w:t>
      </w:r>
      <w:r w:rsidR="00D441A4" w:rsidRPr="00D441A4">
        <w:rPr>
          <w:rFonts w:ascii="Times New Roman" w:hAnsi="Times New Roman" w:cs="Times New Roman"/>
          <w:sz w:val="24"/>
          <w:szCs w:val="24"/>
        </w:rPr>
        <w:t xml:space="preserve"> решением Совета депутатов Талдомского городского округа № 53 от 30.09.2021 г.</w:t>
      </w:r>
      <w:r w:rsidR="00933C47">
        <w:rPr>
          <w:rFonts w:ascii="Times New Roman" w:hAnsi="Times New Roman" w:cs="Times New Roman"/>
          <w:sz w:val="24"/>
          <w:szCs w:val="24"/>
        </w:rPr>
        <w:t>»</w:t>
      </w:r>
    </w:p>
    <w:p w14:paraId="432B6B0E" w14:textId="77777777" w:rsidR="00D441A4" w:rsidRDefault="007159B5" w:rsidP="00D441A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1A4">
        <w:rPr>
          <w:rFonts w:ascii="Times New Roman" w:hAnsi="Times New Roman"/>
          <w:sz w:val="24"/>
          <w:szCs w:val="24"/>
        </w:rPr>
        <w:t>3</w:t>
      </w:r>
      <w:r w:rsidR="0094615C" w:rsidRPr="00D441A4">
        <w:rPr>
          <w:rFonts w:ascii="Times New Roman" w:hAnsi="Times New Roman"/>
          <w:sz w:val="24"/>
          <w:szCs w:val="24"/>
        </w:rPr>
        <w:t>. Опубликовать настоящее решение на официальном сайте администрации Талдомского городского округа Московской области в информационно-телеко</w:t>
      </w:r>
      <w:r w:rsidR="00D04F37" w:rsidRPr="00D441A4">
        <w:rPr>
          <w:rFonts w:ascii="Times New Roman" w:hAnsi="Times New Roman"/>
          <w:sz w:val="24"/>
          <w:szCs w:val="24"/>
        </w:rPr>
        <w:t>ммуникационной сети Интернет и</w:t>
      </w:r>
      <w:r w:rsidR="00D04F37" w:rsidRPr="00D441A4">
        <w:rPr>
          <w:sz w:val="24"/>
          <w:szCs w:val="24"/>
        </w:rPr>
        <w:t xml:space="preserve"> </w:t>
      </w:r>
      <w:r w:rsidR="00D04F37" w:rsidRPr="00D441A4">
        <w:rPr>
          <w:rFonts w:ascii="Times New Roman" w:hAnsi="Times New Roman"/>
          <w:sz w:val="24"/>
          <w:szCs w:val="24"/>
        </w:rPr>
        <w:t>в общественно-политической газете «Заря».</w:t>
      </w:r>
    </w:p>
    <w:p w14:paraId="73B6D538" w14:textId="77777777" w:rsidR="001828D0" w:rsidRPr="00D441A4" w:rsidRDefault="007159B5" w:rsidP="00D441A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1A4">
        <w:rPr>
          <w:rFonts w:ascii="Times New Roman" w:hAnsi="Times New Roman"/>
          <w:sz w:val="24"/>
          <w:szCs w:val="24"/>
        </w:rPr>
        <w:t>4</w:t>
      </w:r>
      <w:r w:rsidR="006267DE" w:rsidRPr="00D441A4">
        <w:rPr>
          <w:rFonts w:ascii="Times New Roman" w:hAnsi="Times New Roman"/>
          <w:sz w:val="24"/>
          <w:szCs w:val="24"/>
        </w:rPr>
        <w:t xml:space="preserve">. </w:t>
      </w:r>
      <w:r w:rsidR="001828D0" w:rsidRPr="00D441A4">
        <w:rPr>
          <w:rFonts w:ascii="Times New Roman" w:hAnsi="Times New Roman"/>
          <w:sz w:val="24"/>
          <w:szCs w:val="24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14:paraId="481EBD14" w14:textId="77777777" w:rsidR="006267DE" w:rsidRDefault="006267DE" w:rsidP="004C63D4">
      <w:pPr>
        <w:ind w:right="-2"/>
        <w:jc w:val="both"/>
        <w:rPr>
          <w:rFonts w:ascii="Times New Roman" w:hAnsi="Times New Roman"/>
        </w:rPr>
      </w:pPr>
    </w:p>
    <w:p w14:paraId="5E488C4B" w14:textId="77777777" w:rsidR="00D9392F" w:rsidRDefault="00D9392F" w:rsidP="004C63D4">
      <w:pPr>
        <w:ind w:right="-2"/>
        <w:jc w:val="both"/>
        <w:rPr>
          <w:rFonts w:ascii="Times New Roman" w:hAnsi="Times New Roman"/>
        </w:rPr>
      </w:pPr>
    </w:p>
    <w:p w14:paraId="203B05E5" w14:textId="77777777"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14:paraId="135DE435" w14:textId="46AF391D"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Талдомского городского округа                                                                  </w:t>
      </w:r>
      <w:r w:rsidR="00145BDE">
        <w:rPr>
          <w:rFonts w:ascii="Times New Roman" w:hAnsi="Times New Roman"/>
        </w:rPr>
        <w:t xml:space="preserve">  </w:t>
      </w:r>
      <w:r w:rsidR="00265B83">
        <w:rPr>
          <w:rFonts w:ascii="Times New Roman" w:hAnsi="Times New Roman"/>
        </w:rPr>
        <w:t xml:space="preserve"> </w:t>
      </w:r>
      <w:r w:rsidR="00145BDE">
        <w:rPr>
          <w:rFonts w:ascii="Times New Roman" w:hAnsi="Times New Roman"/>
        </w:rPr>
        <w:t xml:space="preserve">   </w:t>
      </w:r>
      <w:r w:rsidRPr="001828D0">
        <w:rPr>
          <w:rFonts w:ascii="Times New Roman" w:hAnsi="Times New Roman"/>
        </w:rPr>
        <w:t>М.И.</w:t>
      </w:r>
      <w:r w:rsidR="00261F7A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Аникеев</w:t>
      </w:r>
    </w:p>
    <w:p w14:paraId="140879B5" w14:textId="77777777"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14:paraId="5C41E626" w14:textId="77777777" w:rsidR="00265B83" w:rsidRDefault="00265B83" w:rsidP="00265B83">
      <w:pPr>
        <w:rPr>
          <w:rFonts w:ascii="Times New Roman" w:hAnsi="Times New Roman"/>
        </w:rPr>
      </w:pPr>
    </w:p>
    <w:p w14:paraId="672724A8" w14:textId="77777777" w:rsidR="00265B83" w:rsidRDefault="00265B83" w:rsidP="00265B83">
      <w:pPr>
        <w:rPr>
          <w:rFonts w:ascii="Times New Roman" w:hAnsi="Times New Roman"/>
        </w:rPr>
      </w:pPr>
    </w:p>
    <w:p w14:paraId="4BC4E995" w14:textId="79424A01" w:rsidR="00265B83" w:rsidRDefault="00265B83" w:rsidP="00265B83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     Ю.В. Крупенин</w:t>
      </w:r>
    </w:p>
    <w:p w14:paraId="25B5C747" w14:textId="77777777" w:rsidR="001828D0" w:rsidRDefault="001828D0" w:rsidP="004C63D4">
      <w:pPr>
        <w:ind w:right="-2"/>
        <w:jc w:val="both"/>
        <w:rPr>
          <w:rFonts w:ascii="Times New Roman" w:hAnsi="Times New Roman"/>
        </w:rPr>
      </w:pPr>
    </w:p>
    <w:p w14:paraId="49AAC1E3" w14:textId="77777777" w:rsidR="00D9392F" w:rsidRDefault="00D9392F" w:rsidP="004C63D4">
      <w:pPr>
        <w:ind w:right="-2"/>
        <w:jc w:val="both"/>
        <w:rPr>
          <w:rFonts w:ascii="Times New Roman" w:hAnsi="Times New Roman"/>
        </w:rPr>
      </w:pPr>
    </w:p>
    <w:p w14:paraId="36DD0C2A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592873E9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7FF38483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3C2F91BF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07F7257B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2F659209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66A03F81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2CB128B5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2373705D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1EAA53A3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0757625E" w14:textId="77777777" w:rsidR="00D441A4" w:rsidRDefault="00D441A4" w:rsidP="004C63D4">
      <w:pPr>
        <w:ind w:right="-2"/>
        <w:jc w:val="both"/>
        <w:rPr>
          <w:rFonts w:ascii="Times New Roman" w:hAnsi="Times New Roman"/>
        </w:rPr>
      </w:pPr>
    </w:p>
    <w:p w14:paraId="1B525A90" w14:textId="086D9914" w:rsidR="00933C47" w:rsidRDefault="00933C47">
      <w:pPr>
        <w:spacing w:after="20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1690F85" w14:textId="636E6FE1" w:rsidR="00D441A4" w:rsidRPr="009E23F8" w:rsidRDefault="00D441A4" w:rsidP="00933C47">
      <w:pPr>
        <w:ind w:left="6237"/>
        <w:jc w:val="right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lastRenderedPageBreak/>
        <w:t xml:space="preserve">Приложение </w:t>
      </w:r>
      <w:r w:rsidR="00933C47">
        <w:rPr>
          <w:rFonts w:ascii="Times New Roman" w:eastAsia="Arial Unicode MS" w:hAnsi="Times New Roman"/>
          <w:lang w:eastAsia="en-US" w:bidi="ru-RU"/>
        </w:rPr>
        <w:t>№</w:t>
      </w:r>
      <w:r w:rsidR="00034E91">
        <w:rPr>
          <w:rFonts w:ascii="Times New Roman" w:eastAsia="Arial Unicode MS" w:hAnsi="Times New Roman"/>
          <w:lang w:eastAsia="en-US" w:bidi="ru-RU"/>
        </w:rPr>
        <w:t xml:space="preserve"> </w:t>
      </w:r>
      <w:r w:rsidRPr="009E23F8">
        <w:rPr>
          <w:rFonts w:ascii="Times New Roman" w:eastAsia="Arial Unicode MS" w:hAnsi="Times New Roman"/>
          <w:lang w:eastAsia="en-US" w:bidi="ru-RU"/>
        </w:rPr>
        <w:t>1</w:t>
      </w:r>
    </w:p>
    <w:p w14:paraId="7685268C" w14:textId="77777777" w:rsidR="00D441A4" w:rsidRPr="009E23F8" w:rsidRDefault="00D441A4" w:rsidP="00933C47">
      <w:pPr>
        <w:ind w:left="6237"/>
        <w:jc w:val="right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 xml:space="preserve">к решению Совета депутатов </w:t>
      </w:r>
    </w:p>
    <w:p w14:paraId="6D24C2C4" w14:textId="77777777" w:rsidR="00D441A4" w:rsidRPr="009E23F8" w:rsidRDefault="00D441A4" w:rsidP="00933C47">
      <w:pPr>
        <w:ind w:left="6237"/>
        <w:jc w:val="right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>Талдомского городского округа</w:t>
      </w:r>
      <w:r>
        <w:rPr>
          <w:rFonts w:ascii="Times New Roman" w:eastAsia="Arial Unicode MS" w:hAnsi="Times New Roman"/>
          <w:lang w:eastAsia="en-US" w:bidi="ru-RU"/>
        </w:rPr>
        <w:t xml:space="preserve"> </w:t>
      </w:r>
      <w:r w:rsidRPr="009E23F8">
        <w:rPr>
          <w:rFonts w:ascii="Times New Roman" w:eastAsia="Arial Unicode MS" w:hAnsi="Times New Roman"/>
          <w:lang w:eastAsia="en-US" w:bidi="ru-RU"/>
        </w:rPr>
        <w:t>Московской области</w:t>
      </w:r>
    </w:p>
    <w:p w14:paraId="3650C76C" w14:textId="57310F7B" w:rsidR="00D441A4" w:rsidRPr="009E23F8" w:rsidRDefault="00D441A4" w:rsidP="00933C47">
      <w:pPr>
        <w:ind w:left="6237"/>
        <w:jc w:val="right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 xml:space="preserve"> от </w:t>
      </w:r>
      <w:r w:rsidR="00DE1CF3">
        <w:rPr>
          <w:rFonts w:ascii="Times New Roman" w:eastAsia="Arial Unicode MS" w:hAnsi="Times New Roman"/>
          <w:lang w:eastAsia="en-US" w:bidi="ru-RU"/>
        </w:rPr>
        <w:t>24.02.2022</w:t>
      </w:r>
      <w:r>
        <w:rPr>
          <w:rFonts w:ascii="Times New Roman" w:eastAsia="Arial Unicode MS" w:hAnsi="Times New Roman"/>
          <w:lang w:eastAsia="en-US" w:bidi="ru-RU"/>
        </w:rPr>
        <w:t xml:space="preserve"> г.</w:t>
      </w:r>
      <w:r w:rsidRPr="009E23F8">
        <w:rPr>
          <w:rFonts w:ascii="Times New Roman" w:eastAsia="Arial Unicode MS" w:hAnsi="Times New Roman"/>
          <w:lang w:eastAsia="en-US" w:bidi="ru-RU"/>
        </w:rPr>
        <w:t xml:space="preserve">  № </w:t>
      </w:r>
      <w:r w:rsidR="00DE1CF3">
        <w:rPr>
          <w:rFonts w:ascii="Times New Roman" w:eastAsia="Arial Unicode MS" w:hAnsi="Times New Roman"/>
          <w:lang w:eastAsia="en-US" w:bidi="ru-RU"/>
        </w:rPr>
        <w:t>17</w:t>
      </w:r>
    </w:p>
    <w:p w14:paraId="53FF5B91" w14:textId="77777777" w:rsidR="00D441A4" w:rsidRPr="009E23F8" w:rsidRDefault="00D441A4" w:rsidP="00D441A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b/>
        </w:rPr>
      </w:pPr>
    </w:p>
    <w:p w14:paraId="0668A1A5" w14:textId="77777777" w:rsidR="00D441A4" w:rsidRPr="009E23F8" w:rsidRDefault="00D441A4" w:rsidP="00D441A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14:paraId="770DF3DB" w14:textId="1EC6FBBC" w:rsidR="00D441A4" w:rsidRPr="009E23F8" w:rsidRDefault="00D441A4" w:rsidP="00D441A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  <w:r w:rsidRPr="009E23F8">
        <w:rPr>
          <w:rFonts w:ascii="Times New Roman" w:hAnsi="Times New Roman"/>
        </w:rPr>
        <w:t xml:space="preserve">Приложение </w:t>
      </w:r>
      <w:r w:rsidR="00933C47">
        <w:rPr>
          <w:rFonts w:ascii="Times New Roman" w:hAnsi="Times New Roman"/>
        </w:rPr>
        <w:t>№</w:t>
      </w:r>
      <w:r w:rsidR="00034E91">
        <w:rPr>
          <w:rFonts w:ascii="Times New Roman" w:hAnsi="Times New Roman"/>
        </w:rPr>
        <w:t xml:space="preserve"> </w:t>
      </w:r>
      <w:r w:rsidRPr="009E23F8">
        <w:rPr>
          <w:rFonts w:ascii="Times New Roman" w:hAnsi="Times New Roman"/>
        </w:rPr>
        <w:t>2</w:t>
      </w:r>
    </w:p>
    <w:p w14:paraId="52EBFBB3" w14:textId="77777777" w:rsidR="00197EB7" w:rsidRDefault="00D441A4" w:rsidP="00D441A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  <w:r w:rsidRPr="009E23F8">
        <w:rPr>
          <w:rFonts w:ascii="Times New Roman" w:hAnsi="Times New Roman"/>
        </w:rPr>
        <w:t>к Положению о муниципальном земельном контроле</w:t>
      </w:r>
    </w:p>
    <w:p w14:paraId="1FF8D141" w14:textId="4223E59C" w:rsidR="00197EB7" w:rsidRDefault="00D441A4" w:rsidP="00D441A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  <w:r w:rsidRPr="009E23F8">
        <w:rPr>
          <w:rFonts w:ascii="Times New Roman" w:hAnsi="Times New Roman"/>
        </w:rPr>
        <w:t xml:space="preserve"> на территории </w:t>
      </w:r>
      <w:r w:rsidR="00197EB7">
        <w:rPr>
          <w:rFonts w:ascii="Times New Roman" w:hAnsi="Times New Roman"/>
        </w:rPr>
        <w:t>Талдомского городского округа</w:t>
      </w:r>
    </w:p>
    <w:p w14:paraId="594FB81C" w14:textId="2780625D" w:rsidR="00D441A4" w:rsidRPr="009E23F8" w:rsidRDefault="00D441A4" w:rsidP="00D441A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  <w:r w:rsidRPr="009E23F8">
        <w:rPr>
          <w:rFonts w:ascii="Times New Roman" w:hAnsi="Times New Roman"/>
        </w:rPr>
        <w:t>Московской области</w:t>
      </w:r>
    </w:p>
    <w:p w14:paraId="6256E150" w14:textId="77777777" w:rsidR="00D441A4" w:rsidRPr="009E23F8" w:rsidRDefault="00D441A4" w:rsidP="00D441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3A0E9D6B" w14:textId="77777777" w:rsidR="00D441A4" w:rsidRPr="009E23F8" w:rsidRDefault="00D441A4" w:rsidP="00D441A4">
      <w:pPr>
        <w:widowControl w:val="0"/>
        <w:spacing w:line="280" w:lineRule="exact"/>
        <w:jc w:val="center"/>
        <w:rPr>
          <w:rFonts w:ascii="Times New Roman" w:hAnsi="Times New Roman"/>
          <w:b/>
          <w:bCs/>
          <w:lang w:eastAsia="en-US"/>
        </w:rPr>
      </w:pPr>
      <w:r w:rsidRPr="009E23F8">
        <w:rPr>
          <w:rFonts w:ascii="Times New Roman" w:hAnsi="Times New Roman"/>
          <w:b/>
          <w:bCs/>
          <w:lang w:eastAsia="en-US"/>
        </w:rPr>
        <w:t>Ключевые показатели муниципального земельного контроля</w:t>
      </w:r>
    </w:p>
    <w:p w14:paraId="5DB9E62A" w14:textId="77777777" w:rsidR="00D441A4" w:rsidRPr="009E23F8" w:rsidRDefault="00D441A4" w:rsidP="00D441A4">
      <w:pPr>
        <w:widowControl w:val="0"/>
        <w:spacing w:after="267" w:line="280" w:lineRule="exact"/>
        <w:jc w:val="center"/>
        <w:rPr>
          <w:rFonts w:ascii="Times New Roman" w:hAnsi="Times New Roman"/>
          <w:b/>
          <w:bCs/>
          <w:lang w:eastAsia="en-US"/>
        </w:rPr>
      </w:pPr>
      <w:r w:rsidRPr="009E23F8">
        <w:rPr>
          <w:rFonts w:ascii="Times New Roman" w:hAnsi="Times New Roman"/>
          <w:b/>
          <w:bCs/>
          <w:lang w:eastAsia="en-US"/>
        </w:rPr>
        <w:t>и их целевые значения</w:t>
      </w:r>
    </w:p>
    <w:p w14:paraId="3FBFC05C" w14:textId="77777777" w:rsidR="00D441A4" w:rsidRPr="009E23F8" w:rsidRDefault="00D441A4" w:rsidP="00D441A4">
      <w:pPr>
        <w:widowControl w:val="0"/>
        <w:spacing w:line="280" w:lineRule="exact"/>
        <w:jc w:val="center"/>
        <w:rPr>
          <w:rFonts w:ascii="Times New Roman" w:hAnsi="Times New Roman"/>
          <w:b/>
          <w:bCs/>
          <w:lang w:eastAsia="en-US"/>
        </w:rPr>
      </w:pPr>
      <w:r w:rsidRPr="009E23F8">
        <w:rPr>
          <w:rFonts w:ascii="Times New Roman" w:hAnsi="Times New Roman"/>
          <w:b/>
          <w:bCs/>
          <w:lang w:eastAsia="en-US"/>
        </w:rPr>
        <w:t>Ключевые показатели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6"/>
        <w:gridCol w:w="1958"/>
      </w:tblGrid>
      <w:tr w:rsidR="00D441A4" w:rsidRPr="009E23F8" w14:paraId="29B97D6C" w14:textId="77777777" w:rsidTr="00A76A1C">
        <w:trPr>
          <w:trHeight w:hRule="exact" w:val="653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360DD" w14:textId="77777777" w:rsidR="00D441A4" w:rsidRPr="009E23F8" w:rsidRDefault="00D441A4" w:rsidP="00A76A1C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Ключевые показатели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7D726" w14:textId="77777777" w:rsidR="00D441A4" w:rsidRPr="009E23F8" w:rsidRDefault="00D441A4" w:rsidP="00A76A1C">
            <w:pPr>
              <w:spacing w:after="120"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Целевые</w:t>
            </w:r>
          </w:p>
          <w:p w14:paraId="6A35B6FA" w14:textId="77777777" w:rsidR="00D441A4" w:rsidRPr="009E23F8" w:rsidRDefault="00D441A4" w:rsidP="00A76A1C">
            <w:pPr>
              <w:spacing w:before="120"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значения</w:t>
            </w:r>
          </w:p>
        </w:tc>
      </w:tr>
      <w:tr w:rsidR="00D441A4" w:rsidRPr="009E23F8" w14:paraId="304524D9" w14:textId="77777777" w:rsidTr="00A76A1C">
        <w:trPr>
          <w:trHeight w:hRule="exact" w:val="662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D6197" w14:textId="77777777" w:rsidR="00D441A4" w:rsidRPr="007B308B" w:rsidRDefault="00D441A4" w:rsidP="00A76A1C">
            <w:pPr>
              <w:rPr>
                <w:rFonts w:ascii="Times New Roman" w:hAnsi="Times New Roman"/>
              </w:rPr>
            </w:pP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t>Процент исполнения по проведению плановых и внеплановых</w:t>
            </w: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br/>
              <w:t>проверок соблюдения требований земельного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B107" w14:textId="77777777" w:rsidR="00D441A4" w:rsidRPr="007B308B" w:rsidRDefault="00D441A4" w:rsidP="00A76A1C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7B308B">
              <w:rPr>
                <w:rFonts w:ascii="Times New Roman" w:hAnsi="Times New Roman"/>
                <w:color w:val="000000"/>
                <w:lang w:bidi="ru-RU"/>
              </w:rPr>
              <w:t>100%</w:t>
            </w:r>
          </w:p>
        </w:tc>
      </w:tr>
      <w:tr w:rsidR="00D441A4" w:rsidRPr="009E23F8" w14:paraId="499D052D" w14:textId="77777777" w:rsidTr="00A76A1C">
        <w:trPr>
          <w:trHeight w:hRule="exact" w:val="974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3615C" w14:textId="77777777" w:rsidR="00D441A4" w:rsidRPr="007B308B" w:rsidRDefault="00D441A4" w:rsidP="00A76A1C">
            <w:pPr>
              <w:spacing w:line="317" w:lineRule="exact"/>
              <w:rPr>
                <w:rFonts w:ascii="Times New Roman" w:hAnsi="Times New Roman"/>
              </w:rPr>
            </w:pP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t>Процентное исполнение показателя по осуществлению</w:t>
            </w: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br/>
              <w:t>контрольных мероприятий без взаимодействия</w:t>
            </w: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br/>
              <w:t xml:space="preserve">с контролируемыми лицами при помощи ЕГИС </w:t>
            </w:r>
            <w:r w:rsidRPr="007B308B">
              <w:rPr>
                <w:rFonts w:ascii="Times New Roman" w:hAnsi="Times New Roman"/>
              </w:rPr>
              <w:t>ОКНД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0009" w14:textId="77777777" w:rsidR="00D441A4" w:rsidRPr="007B308B" w:rsidRDefault="00D441A4" w:rsidP="00A76A1C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t>100%</w:t>
            </w:r>
          </w:p>
        </w:tc>
      </w:tr>
      <w:tr w:rsidR="00D441A4" w:rsidRPr="009E23F8" w14:paraId="23F78726" w14:textId="77777777" w:rsidTr="00A76A1C">
        <w:trPr>
          <w:trHeight w:hRule="exact" w:val="984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DC7A20" w14:textId="77777777" w:rsidR="00D441A4" w:rsidRPr="007B308B" w:rsidRDefault="00D441A4" w:rsidP="00A76A1C">
            <w:pPr>
              <w:spacing w:line="317" w:lineRule="exact"/>
              <w:rPr>
                <w:rFonts w:ascii="Times New Roman" w:hAnsi="Times New Roman"/>
              </w:rPr>
            </w:pP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t>Процент контрольных мероприятий, при взаимодействии</w:t>
            </w: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br/>
              <w:t>с контролируемыми лицами, по которым назначены</w:t>
            </w: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br/>
              <w:t>административные наказания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E1E2" w14:textId="77777777" w:rsidR="00D441A4" w:rsidRPr="007B308B" w:rsidRDefault="00D441A4" w:rsidP="00A76A1C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7B308B">
              <w:rPr>
                <w:rFonts w:ascii="Times New Roman" w:eastAsia="Arial Unicode MS" w:hAnsi="Times New Roman"/>
                <w:color w:val="000000"/>
                <w:lang w:bidi="ru-RU"/>
              </w:rPr>
              <w:t>80%</w:t>
            </w:r>
          </w:p>
        </w:tc>
      </w:tr>
      <w:tr w:rsidR="00D441A4" w14:paraId="4933B662" w14:textId="77777777" w:rsidTr="00A76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906" w:type="dxa"/>
          </w:tcPr>
          <w:p w14:paraId="6A0893CB" w14:textId="77777777" w:rsidR="00D441A4" w:rsidRPr="007B308B" w:rsidRDefault="00D441A4" w:rsidP="00A76A1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  <w:p w14:paraId="661ACE87" w14:textId="77777777" w:rsidR="00D441A4" w:rsidRPr="007B308B" w:rsidRDefault="00D441A4" w:rsidP="00A76A1C">
            <w:pPr>
              <w:ind w:left="-67"/>
              <w:rPr>
                <w:rFonts w:ascii="Times New Roman" w:hAnsi="Times New Roman"/>
              </w:rPr>
            </w:pPr>
            <w:r w:rsidRPr="007B308B">
              <w:rPr>
                <w:rStyle w:val="21"/>
                <w:sz w:val="24"/>
                <w:szCs w:val="24"/>
              </w:rPr>
              <w:t>Процент устранения нарушений из числа выявленных нарушений</w:t>
            </w:r>
            <w:r w:rsidRPr="007B308B">
              <w:rPr>
                <w:rStyle w:val="21"/>
                <w:sz w:val="24"/>
                <w:szCs w:val="24"/>
              </w:rPr>
              <w:br/>
              <w:t>земельного законодательства</w:t>
            </w:r>
          </w:p>
        </w:tc>
        <w:tc>
          <w:tcPr>
            <w:tcW w:w="1958" w:type="dxa"/>
          </w:tcPr>
          <w:p w14:paraId="2D71ED95" w14:textId="77777777" w:rsidR="00D441A4" w:rsidRPr="007B308B" w:rsidRDefault="00D441A4" w:rsidP="00A76A1C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6B42D1F" w14:textId="77777777" w:rsidR="00D441A4" w:rsidRPr="007B308B" w:rsidRDefault="00D441A4" w:rsidP="00A76A1C">
            <w:pPr>
              <w:jc w:val="center"/>
              <w:rPr>
                <w:rFonts w:ascii="Times New Roman" w:hAnsi="Times New Roman"/>
              </w:rPr>
            </w:pPr>
            <w:r w:rsidRPr="007B308B">
              <w:rPr>
                <w:rFonts w:ascii="Times New Roman" w:hAnsi="Times New Roman"/>
              </w:rPr>
              <w:t>50%</w:t>
            </w:r>
          </w:p>
        </w:tc>
      </w:tr>
      <w:tr w:rsidR="00D441A4" w14:paraId="4E4DC8DD" w14:textId="77777777" w:rsidTr="00A76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906" w:type="dxa"/>
            <w:vAlign w:val="bottom"/>
          </w:tcPr>
          <w:p w14:paraId="5FE8A950" w14:textId="77777777" w:rsidR="00D441A4" w:rsidRPr="007B308B" w:rsidRDefault="00D441A4" w:rsidP="00A76A1C">
            <w:pPr>
              <w:spacing w:line="260" w:lineRule="exact"/>
              <w:ind w:left="-67"/>
              <w:rPr>
                <w:rFonts w:ascii="Times New Roman" w:hAnsi="Times New Roman"/>
              </w:rPr>
            </w:pPr>
            <w:r w:rsidRPr="007B308B">
              <w:rPr>
                <w:rStyle w:val="21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1958" w:type="dxa"/>
          </w:tcPr>
          <w:p w14:paraId="7BB4487C" w14:textId="77777777" w:rsidR="00D441A4" w:rsidRPr="007B308B" w:rsidRDefault="00D441A4" w:rsidP="00A76A1C">
            <w:pPr>
              <w:jc w:val="center"/>
              <w:rPr>
                <w:rFonts w:ascii="Times New Roman" w:hAnsi="Times New Roman"/>
              </w:rPr>
            </w:pPr>
            <w:r w:rsidRPr="007B308B">
              <w:rPr>
                <w:rFonts w:ascii="Times New Roman" w:hAnsi="Times New Roman"/>
              </w:rPr>
              <w:t>5%</w:t>
            </w:r>
          </w:p>
        </w:tc>
      </w:tr>
      <w:tr w:rsidR="00D441A4" w14:paraId="710D510F" w14:textId="77777777" w:rsidTr="00A76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906" w:type="dxa"/>
          </w:tcPr>
          <w:p w14:paraId="191F9E07" w14:textId="77777777" w:rsidR="00D441A4" w:rsidRPr="007B308B" w:rsidRDefault="00D441A4" w:rsidP="00A76A1C">
            <w:pPr>
              <w:spacing w:line="284" w:lineRule="exact"/>
              <w:ind w:left="-67"/>
              <w:rPr>
                <w:rFonts w:ascii="Times New Roman" w:hAnsi="Times New Roman"/>
              </w:rPr>
            </w:pPr>
            <w:r w:rsidRPr="007B308B">
              <w:rPr>
                <w:rStyle w:val="21"/>
                <w:sz w:val="24"/>
                <w:szCs w:val="24"/>
              </w:rPr>
              <w:t>Доля обоснованных жалоб на действия (бездействие)</w:t>
            </w:r>
            <w:r w:rsidRPr="007B308B">
              <w:rPr>
                <w:rStyle w:val="21"/>
                <w:sz w:val="24"/>
                <w:szCs w:val="24"/>
              </w:rPr>
              <w:br/>
              <w:t>Контрольного органа и (или) его должностного лица при</w:t>
            </w:r>
            <w:r w:rsidRPr="007B308B">
              <w:rPr>
                <w:rStyle w:val="21"/>
                <w:sz w:val="24"/>
                <w:szCs w:val="24"/>
              </w:rPr>
              <w:br/>
              <w:t>поведении контрольных мероприятий</w:t>
            </w:r>
          </w:p>
        </w:tc>
        <w:tc>
          <w:tcPr>
            <w:tcW w:w="1958" w:type="dxa"/>
          </w:tcPr>
          <w:p w14:paraId="6CFE40EA" w14:textId="77777777" w:rsidR="00D441A4" w:rsidRPr="007B308B" w:rsidRDefault="00D441A4" w:rsidP="00A76A1C">
            <w:pPr>
              <w:jc w:val="center"/>
              <w:rPr>
                <w:rFonts w:ascii="Times New Roman" w:hAnsi="Times New Roman"/>
              </w:rPr>
            </w:pPr>
            <w:r w:rsidRPr="007B308B">
              <w:rPr>
                <w:rFonts w:ascii="Times New Roman" w:hAnsi="Times New Roman"/>
              </w:rPr>
              <w:t>0%</w:t>
            </w:r>
          </w:p>
        </w:tc>
      </w:tr>
    </w:tbl>
    <w:p w14:paraId="26EB96A0" w14:textId="77777777" w:rsidR="00D441A4" w:rsidRDefault="00D441A4" w:rsidP="00D441A4">
      <w:pPr>
        <w:jc w:val="center"/>
        <w:rPr>
          <w:rFonts w:ascii="Times New Roman" w:hAnsi="Times New Roman"/>
          <w:b/>
        </w:rPr>
      </w:pPr>
    </w:p>
    <w:p w14:paraId="36FE3A70" w14:textId="77777777" w:rsidR="00D441A4" w:rsidRPr="009E23F8" w:rsidRDefault="00D441A4" w:rsidP="00D441A4">
      <w:pPr>
        <w:jc w:val="center"/>
        <w:rPr>
          <w:rFonts w:ascii="Times New Roman" w:hAnsi="Times New Roman"/>
          <w:b/>
        </w:rPr>
      </w:pPr>
      <w:r w:rsidRPr="009E23F8">
        <w:rPr>
          <w:rFonts w:ascii="Times New Roman" w:hAnsi="Times New Roman"/>
          <w:b/>
        </w:rPr>
        <w:t xml:space="preserve">Индикативные показатели </w:t>
      </w:r>
    </w:p>
    <w:p w14:paraId="5214AB03" w14:textId="77777777" w:rsidR="00D441A4" w:rsidRPr="009E23F8" w:rsidRDefault="00D441A4" w:rsidP="00D441A4">
      <w:pPr>
        <w:jc w:val="center"/>
        <w:rPr>
          <w:rFonts w:ascii="Times New Roman" w:hAnsi="Times New Roman"/>
          <w:b/>
          <w:color w:val="000000"/>
        </w:rPr>
      </w:pPr>
    </w:p>
    <w:p w14:paraId="7DF16123" w14:textId="77777777" w:rsidR="00D441A4" w:rsidRPr="009E23F8" w:rsidRDefault="00D441A4" w:rsidP="00D441A4">
      <w:pPr>
        <w:numPr>
          <w:ilvl w:val="0"/>
          <w:numId w:val="8"/>
        </w:numPr>
        <w:ind w:left="-142" w:firstLine="851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Расчет процентного исполнения по проведению плановых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и внеплановых проверок соблюдения требований земельного законодательства (ПР) осуществляется по следующей формуле:</w:t>
      </w:r>
    </w:p>
    <w:p w14:paraId="30286DC2" w14:textId="77777777" w:rsidR="00D441A4" w:rsidRPr="009E23F8" w:rsidRDefault="00D441A4" w:rsidP="00D441A4">
      <w:pPr>
        <w:ind w:right="-143"/>
        <w:jc w:val="center"/>
        <w:rPr>
          <w:rFonts w:ascii="Times New Roman" w:eastAsia="Calibri" w:hAnsi="Times New Roman"/>
          <w:color w:val="000000"/>
          <w:lang w:eastAsia="en-US"/>
        </w:rPr>
      </w:pPr>
      <m:oMath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ПР</m:t>
        </m:r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=</m:t>
        </m:r>
        <m:d>
          <m:dPr>
            <m:ctrlPr>
              <w:rPr>
                <w:rFonts w:ascii="Cambria Math" w:eastAsia="Calibri" w:hAnsi="Cambria Math"/>
                <w:color w:val="000000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color w:val="000000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ПРсх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ПРсх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/>
                <w:color w:val="000000"/>
                <w:lang w:eastAsia="en-US"/>
              </w:rPr>
              <m:t>*</m:t>
            </m:r>
            <m:r>
              <w:rPr>
                <w:rFonts w:ascii="Cambria Math" w:eastAsia="Calibri" w:hAnsi="Times New Roman"/>
                <w:color w:val="000000"/>
                <w:lang w:eastAsia="en-US"/>
              </w:rPr>
              <m:t>0,6+</m:t>
            </m:r>
            <m:f>
              <m:fPr>
                <m:ctrlPr>
                  <w:rPr>
                    <w:rFonts w:ascii="Cambria Math" w:eastAsia="Calibri" w:hAnsi="Cambria Math"/>
                    <w:color w:val="000000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ПРиные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ПРиные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/>
                <w:color w:val="000000"/>
                <w:lang w:eastAsia="en-US"/>
              </w:rPr>
              <m:t>*</m:t>
            </m:r>
            <m:r>
              <w:rPr>
                <w:rFonts w:ascii="Cambria Math" w:eastAsia="Calibri" w:hAnsi="Times New Roman"/>
                <w:color w:val="000000"/>
                <w:lang w:eastAsia="en-US"/>
              </w:rPr>
              <m:t>0,4</m:t>
            </m:r>
          </m:e>
        </m:d>
        <m:r>
          <m:rPr>
            <m:sty m:val="p"/>
          </m:rPr>
          <w:rPr>
            <w:rFonts w:ascii="Cambria Math" w:eastAsia="Calibri" w:hAnsi="Cambria Math"/>
            <w:color w:val="000000"/>
            <w:lang w:eastAsia="en-US"/>
          </w:rPr>
          <m:t>*</m:t>
        </m:r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100%</m:t>
        </m:r>
      </m:oMath>
      <w:r w:rsidRPr="009E23F8">
        <w:rPr>
          <w:rFonts w:ascii="Times New Roman" w:hAnsi="Times New Roman"/>
          <w:color w:val="000000"/>
          <w:lang w:eastAsia="en-US"/>
        </w:rPr>
        <w:t>, где</w:t>
      </w:r>
    </w:p>
    <w:p w14:paraId="1A0770A3" w14:textId="77777777" w:rsidR="00D441A4" w:rsidRPr="009E23F8" w:rsidRDefault="00D441A4" w:rsidP="00D441A4">
      <w:pPr>
        <w:ind w:firstLine="709"/>
        <w:contextualSpacing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ПР – процентное исполнение показателя по проведению плановых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и внеплановых проверок.</w:t>
      </w:r>
    </w:p>
    <w:p w14:paraId="2A78E9CB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ПРсх(факт) – количество земельных участков сельхозназначения,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в отношении которых проведены плановые и внеплановые проверки.</w:t>
      </w:r>
    </w:p>
    <w:p w14:paraId="7BADDCA5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ПРсх(план) – количество земельных участков сельхозназначения,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подлежащих плановым и внеплановым проверкам.</w:t>
      </w:r>
    </w:p>
    <w:p w14:paraId="57F6A638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ПРиные(факт) – количество земельных участков иных категорий,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в отношении которых проведены плановые и внеплановые проверки.</w:t>
      </w:r>
    </w:p>
    <w:p w14:paraId="2C538AFC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ПРиные(план) – количество земельных участков иных категорий,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подлежащих плановым и внеплановым проверкам.</w:t>
      </w:r>
    </w:p>
    <w:p w14:paraId="1C07BAD1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0,6 и 0,4 – веса, присвоенные значениям, исходя из значимости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осуществления мероприятий в отношении тех или иных категорий земель.</w:t>
      </w:r>
    </w:p>
    <w:p w14:paraId="6F96B286" w14:textId="77777777" w:rsidR="00D441A4" w:rsidRPr="009E23F8" w:rsidRDefault="00D441A4" w:rsidP="00D441A4">
      <w:pPr>
        <w:tabs>
          <w:tab w:val="left" w:pos="1485"/>
        </w:tabs>
        <w:rPr>
          <w:rFonts w:ascii="Times New Roman" w:hAnsi="Times New Roman"/>
          <w:color w:val="000000"/>
        </w:rPr>
      </w:pPr>
    </w:p>
    <w:p w14:paraId="034BAD47" w14:textId="77777777" w:rsidR="00D441A4" w:rsidRPr="009E23F8" w:rsidRDefault="00D441A4" w:rsidP="00866D61">
      <w:pPr>
        <w:numPr>
          <w:ilvl w:val="0"/>
          <w:numId w:val="8"/>
        </w:numPr>
        <w:ind w:left="-142" w:firstLine="993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Расчет процентного исполнения показателя по осуществлению контрольных мероприятий, без взаимодействия с контролируемыми лицами при помощи ЕГИС ОКНД (Осм) осуществляется по следующей формуле:</w:t>
      </w:r>
    </w:p>
    <w:p w14:paraId="0943342B" w14:textId="77777777" w:rsidR="00D441A4" w:rsidRPr="009E23F8" w:rsidRDefault="00D441A4" w:rsidP="00D441A4">
      <w:pPr>
        <w:ind w:right="-143"/>
        <w:jc w:val="center"/>
        <w:rPr>
          <w:rFonts w:ascii="Times New Roman" w:eastAsia="Calibri" w:hAnsi="Times New Roman"/>
          <w:color w:val="000000"/>
          <w:lang w:eastAsia="en-US"/>
        </w:rPr>
      </w:pPr>
      <m:oMath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Осм</m:t>
        </m:r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=</m:t>
        </m:r>
        <m:d>
          <m:dPr>
            <m:begChr m:val=""/>
            <m:endChr m:val=""/>
            <m:ctrlPr>
              <w:rPr>
                <w:rFonts w:ascii="Cambria Math" w:eastAsia="Calibri" w:hAnsi="Cambria Math"/>
                <w:color w:val="000000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color w:val="000000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Осм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Осм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/>
                <w:color w:val="000000"/>
                <w:lang w:eastAsia="en-US"/>
              </w:rPr>
              <m:t>*</m:t>
            </m:r>
            <m:r>
              <w:rPr>
                <w:rFonts w:ascii="Cambria Math" w:eastAsia="Calibri" w:hAnsi="Times New Roman"/>
                <w:color w:val="000000"/>
                <w:lang w:eastAsia="en-US"/>
              </w:rPr>
              <m:t>100%</m:t>
            </m:r>
          </m:e>
        </m:d>
      </m:oMath>
      <w:r w:rsidRPr="009E23F8">
        <w:rPr>
          <w:rFonts w:ascii="Times New Roman" w:hAnsi="Times New Roman"/>
          <w:color w:val="000000"/>
          <w:lang w:eastAsia="en-US"/>
        </w:rPr>
        <w:t>, где</w:t>
      </w:r>
    </w:p>
    <w:p w14:paraId="72351203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Осм – процентное исполнение показателя по осуществлению контрольных мероприятий без взаимодействия с контролируемыми лицами при помощи ЕГИС ОКНД.</w:t>
      </w:r>
    </w:p>
    <w:p w14:paraId="7900FD5B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Осм(факт) – количество земельных участков, в отношении которых проведены контрольные мероприятия без взаимодействия с контролируемыми лицами при помощи ЕГИС ОКНД.</w:t>
      </w:r>
    </w:p>
    <w:p w14:paraId="36047BED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Осм(план) – количество земельных участков, подлежащих проведению контрольных мероприятий без взаимодействия с контролируемыми лицами при помощи ЕГИС ОКНД.</w:t>
      </w:r>
    </w:p>
    <w:p w14:paraId="65131447" w14:textId="77777777" w:rsidR="00D441A4" w:rsidRPr="009E23F8" w:rsidRDefault="00D441A4" w:rsidP="00866D61">
      <w:pPr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14:paraId="27FDD830" w14:textId="77777777" w:rsidR="00D441A4" w:rsidRPr="009E23F8" w:rsidRDefault="00D441A4" w:rsidP="00D441A4">
      <w:pPr>
        <w:jc w:val="center"/>
        <w:rPr>
          <w:rFonts w:ascii="Times New Roman" w:hAnsi="Times New Roman"/>
          <w:color w:val="000000"/>
          <w:lang w:eastAsia="en-US"/>
        </w:rPr>
      </w:pPr>
      <m:oMath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АН</m:t>
        </m:r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=</m:t>
        </m:r>
        <m:d>
          <m:dPr>
            <m:begChr m:val=""/>
            <m:endChr m:val=""/>
            <m:ctrlPr>
              <w:rPr>
                <w:rFonts w:ascii="Cambria Math" w:eastAsia="Calibri" w:hAnsi="Cambria Math"/>
                <w:color w:val="000000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color w:val="000000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ПРвсе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eastAsia="Calibri" w:hAnsi="Cambria Math"/>
                <w:color w:val="000000"/>
                <w:lang w:eastAsia="en-US"/>
              </w:rPr>
              <m:t>*</m:t>
            </m:r>
            <m:r>
              <w:rPr>
                <w:rFonts w:ascii="Cambria Math" w:eastAsia="Calibri" w:hAnsi="Times New Roman"/>
                <w:color w:val="000000"/>
                <w:lang w:eastAsia="en-US"/>
              </w:rPr>
              <m:t>100%</m:t>
            </m:r>
          </m:e>
        </m:d>
      </m:oMath>
      <w:r w:rsidRPr="009E23F8">
        <w:rPr>
          <w:rFonts w:ascii="Times New Roman" w:hAnsi="Times New Roman"/>
          <w:color w:val="000000"/>
          <w:lang w:eastAsia="en-US"/>
        </w:rPr>
        <w:t>, где</w:t>
      </w:r>
    </w:p>
    <w:p w14:paraId="505B6E98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АН - процентное исполнение показателя контрольных мероприятий, при взаимодействии с контролируемыми лицами, по которым назначены административные наказания.</w:t>
      </w:r>
    </w:p>
    <w:p w14:paraId="5EAEB028" w14:textId="77777777" w:rsidR="00D441A4" w:rsidRPr="009E23F8" w:rsidRDefault="00D441A4" w:rsidP="00D441A4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Ш – количество проведенных плановых и внеплановых проверок, по которым назначены административные наказания.</w:t>
      </w:r>
    </w:p>
    <w:p w14:paraId="2E2E4B7A" w14:textId="423E7EF5" w:rsidR="00D441A4" w:rsidRPr="00933C47" w:rsidRDefault="00D441A4" w:rsidP="00933C47">
      <w:pPr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ПРвсе(факт) - количество проведенных плановых и внеплановых проверок в отношении земель всех категорий.</w:t>
      </w:r>
    </w:p>
    <w:sectPr w:rsidR="00D441A4" w:rsidRPr="00933C47" w:rsidSect="0094615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E6FB" w14:textId="77777777" w:rsidR="00B83749" w:rsidRDefault="00B83749" w:rsidP="00D441A4">
      <w:r>
        <w:separator/>
      </w:r>
    </w:p>
  </w:endnote>
  <w:endnote w:type="continuationSeparator" w:id="0">
    <w:p w14:paraId="235FABF9" w14:textId="77777777" w:rsidR="00B83749" w:rsidRDefault="00B83749" w:rsidP="00D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CA2EF" w14:textId="77777777" w:rsidR="00B83749" w:rsidRDefault="00B83749" w:rsidP="00D441A4">
      <w:r>
        <w:separator/>
      </w:r>
    </w:p>
  </w:footnote>
  <w:footnote w:type="continuationSeparator" w:id="0">
    <w:p w14:paraId="727265B5" w14:textId="77777777" w:rsidR="00B83749" w:rsidRDefault="00B83749" w:rsidP="00D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162"/>
    <w:multiLevelType w:val="multilevel"/>
    <w:tmpl w:val="B9383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46779"/>
    <w:multiLevelType w:val="multilevel"/>
    <w:tmpl w:val="B9383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51E8A"/>
    <w:multiLevelType w:val="multilevel"/>
    <w:tmpl w:val="A3EAC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A17F4"/>
    <w:multiLevelType w:val="hybridMultilevel"/>
    <w:tmpl w:val="5760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578A1D5A"/>
    <w:multiLevelType w:val="multilevel"/>
    <w:tmpl w:val="436256F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F4D2F63"/>
    <w:multiLevelType w:val="multilevel"/>
    <w:tmpl w:val="B9383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6F8"/>
    <w:rsid w:val="00012E3F"/>
    <w:rsid w:val="00033220"/>
    <w:rsid w:val="00034E91"/>
    <w:rsid w:val="0004513D"/>
    <w:rsid w:val="00121134"/>
    <w:rsid w:val="001264C4"/>
    <w:rsid w:val="00141E9E"/>
    <w:rsid w:val="00145BDE"/>
    <w:rsid w:val="001828D0"/>
    <w:rsid w:val="00197EB7"/>
    <w:rsid w:val="001B1F43"/>
    <w:rsid w:val="00227D45"/>
    <w:rsid w:val="00231BF1"/>
    <w:rsid w:val="00254705"/>
    <w:rsid w:val="00261F7A"/>
    <w:rsid w:val="00265B83"/>
    <w:rsid w:val="002F3AD3"/>
    <w:rsid w:val="00326973"/>
    <w:rsid w:val="0037373C"/>
    <w:rsid w:val="00381EE6"/>
    <w:rsid w:val="003879FC"/>
    <w:rsid w:val="003A3EBE"/>
    <w:rsid w:val="003C3098"/>
    <w:rsid w:val="00405C5B"/>
    <w:rsid w:val="00454011"/>
    <w:rsid w:val="00456AF6"/>
    <w:rsid w:val="004C63D4"/>
    <w:rsid w:val="004D7F13"/>
    <w:rsid w:val="004E023C"/>
    <w:rsid w:val="00521E76"/>
    <w:rsid w:val="005F1C41"/>
    <w:rsid w:val="006007E7"/>
    <w:rsid w:val="00620AE8"/>
    <w:rsid w:val="006267DE"/>
    <w:rsid w:val="00636536"/>
    <w:rsid w:val="006A66F8"/>
    <w:rsid w:val="0070637C"/>
    <w:rsid w:val="007159B5"/>
    <w:rsid w:val="0072671E"/>
    <w:rsid w:val="00866D61"/>
    <w:rsid w:val="00933C47"/>
    <w:rsid w:val="0094615C"/>
    <w:rsid w:val="009D0B4C"/>
    <w:rsid w:val="009F4003"/>
    <w:rsid w:val="00A76A1C"/>
    <w:rsid w:val="00A823D8"/>
    <w:rsid w:val="00A851F1"/>
    <w:rsid w:val="00A87EDB"/>
    <w:rsid w:val="00B356E2"/>
    <w:rsid w:val="00B83749"/>
    <w:rsid w:val="00BB42E6"/>
    <w:rsid w:val="00BB7524"/>
    <w:rsid w:val="00BC08C3"/>
    <w:rsid w:val="00BE001E"/>
    <w:rsid w:val="00CF37CA"/>
    <w:rsid w:val="00D04E15"/>
    <w:rsid w:val="00D04F37"/>
    <w:rsid w:val="00D264A2"/>
    <w:rsid w:val="00D441A4"/>
    <w:rsid w:val="00D553C6"/>
    <w:rsid w:val="00D9392F"/>
    <w:rsid w:val="00DC41D8"/>
    <w:rsid w:val="00DE1CF3"/>
    <w:rsid w:val="00EB4F9F"/>
    <w:rsid w:val="00EE47D7"/>
    <w:rsid w:val="00EE4F86"/>
    <w:rsid w:val="00F52F16"/>
    <w:rsid w:val="00F63558"/>
    <w:rsid w:val="00FC27FB"/>
    <w:rsid w:val="00FE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4798"/>
  <w15:docId w15:val="{82D3F415-D176-4463-BAD0-50A99D7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615C"/>
    <w:pPr>
      <w:keepNext/>
      <w:spacing w:before="240" w:after="60"/>
      <w:jc w:val="center"/>
      <w:outlineLvl w:val="1"/>
    </w:pPr>
    <w:rPr>
      <w:rFonts w:ascii="Times New Roman" w:eastAsia="Calibri" w:hAnsi="Times New Roman"/>
      <w:b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EB4F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61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94615C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21">
    <w:name w:val="Основной текст (2)"/>
    <w:basedOn w:val="a0"/>
    <w:rsid w:val="00726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E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2"/>
    <w:rsid w:val="004E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2"/>
    <w:rsid w:val="00141E9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441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1A4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41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1A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Приложение №2</vt:lpstr>
    </vt:vector>
  </TitlesOfParts>
  <Company>SPecialiST RePack</Company>
  <LinksUpToDate>false</LinksUpToDate>
  <CharactersWithSpaces>11084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http://docs.cntd.ru/document/902166573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10</cp:revision>
  <cp:lastPrinted>2022-02-28T12:12:00Z</cp:lastPrinted>
  <dcterms:created xsi:type="dcterms:W3CDTF">2022-02-22T10:29:00Z</dcterms:created>
  <dcterms:modified xsi:type="dcterms:W3CDTF">2022-03-23T14:54:00Z</dcterms:modified>
</cp:coreProperties>
</file>